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招 聘 通 知</w:t>
      </w:r>
    </w:p>
    <w:p>
      <w:pPr>
        <w:jc w:val="left"/>
        <w:rPr>
          <w:rFonts w:hint="eastAsia" w:ascii="微软雅黑" w:hAnsi="微软雅黑"/>
          <w:sz w:val="28"/>
          <w:szCs w:val="28"/>
          <w:lang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西安德森新能源装备有限公司现需三名辅助工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（后期根据意愿可培养成氩弧焊工），</w:t>
      </w:r>
      <w:r>
        <w:rPr>
          <w:rFonts w:hint="eastAsia" w:ascii="微软雅黑" w:hAnsi="微软雅黑"/>
          <w:sz w:val="28"/>
          <w:szCs w:val="28"/>
          <w:lang w:eastAsia="zh-CN"/>
        </w:rPr>
        <w:t>符合安置条件的在校学生可在班主任处报名。</w:t>
      </w:r>
    </w:p>
    <w:p>
      <w:pPr>
        <w:ind w:firstLine="560" w:firstLineChars="200"/>
        <w:jc w:val="left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eastAsia="zh-CN"/>
        </w:rPr>
        <w:t>截止时间：</w:t>
      </w:r>
      <w:r>
        <w:rPr>
          <w:rFonts w:hint="eastAsia" w:ascii="微软雅黑" w:hAnsi="微软雅黑"/>
          <w:sz w:val="28"/>
          <w:szCs w:val="28"/>
          <w:lang w:val="en-US" w:eastAsia="zh-CN"/>
        </w:rPr>
        <w:t>9月28日9:00。</w:t>
      </w:r>
    </w:p>
    <w:p>
      <w:pPr>
        <w:ind w:firstLine="560" w:firstLineChars="200"/>
        <w:jc w:val="left"/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符合安置条件</w:t>
      </w:r>
      <w:r>
        <w:rPr>
          <w:rFonts w:hint="eastAsia" w:ascii="微软雅黑" w:hAnsi="微软雅黑"/>
          <w:sz w:val="28"/>
          <w:szCs w:val="28"/>
        </w:rPr>
        <w:t>学生</w:t>
      </w:r>
      <w:r>
        <w:rPr>
          <w:rFonts w:hint="eastAsia" w:ascii="微软雅黑" w:hAnsi="微软雅黑"/>
          <w:sz w:val="28"/>
          <w:szCs w:val="28"/>
          <w:lang w:eastAsia="zh-CN"/>
        </w:rPr>
        <w:t>范围</w:t>
      </w:r>
      <w:r>
        <w:rPr>
          <w:rFonts w:hint="eastAsia" w:ascii="微软雅黑" w:hAnsi="微软雅黑"/>
          <w:sz w:val="28"/>
          <w:szCs w:val="28"/>
        </w:rPr>
        <w:t>：</w:t>
      </w:r>
    </w:p>
    <w:p>
      <w:pPr>
        <w:numPr>
          <w:ilvl w:val="0"/>
          <w:numId w:val="0"/>
        </w:numPr>
        <w:spacing w:line="440" w:lineRule="exact"/>
        <w:ind w:firstLine="840" w:firstLineChars="30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1、2020年、2021年春季毕业（不含2019年春季的两年制）的在校学生。</w:t>
      </w:r>
    </w:p>
    <w:p>
      <w:pPr>
        <w:numPr>
          <w:ilvl w:val="0"/>
          <w:numId w:val="1"/>
        </w:numPr>
        <w:spacing w:line="440" w:lineRule="exact"/>
        <w:ind w:left="279" w:leftChars="127" w:firstLine="560" w:firstLineChars="20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除以上条件外，1997年以前出生（含1997年），即年满22周岁在校生的也可参加此次招聘。不含2019年春、秋季新生。</w:t>
      </w:r>
    </w:p>
    <w:p>
      <w:pPr>
        <w:numPr>
          <w:ilvl w:val="0"/>
          <w:numId w:val="1"/>
        </w:numPr>
        <w:spacing w:line="440" w:lineRule="exact"/>
        <w:ind w:left="279" w:leftChars="127" w:firstLine="560" w:firstLineChars="20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吉利已录用学生不在此次招聘范围内。</w:t>
      </w:r>
    </w:p>
    <w:p>
      <w:pPr>
        <w:numPr>
          <w:ilvl w:val="0"/>
          <w:numId w:val="0"/>
        </w:numPr>
        <w:spacing w:line="440" w:lineRule="exact"/>
        <w:ind w:leftChars="327"/>
        <w:rPr>
          <w:rFonts w:hint="eastAsia" w:ascii="微软雅黑" w:hAnsi="微软雅黑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40" w:lineRule="exact"/>
        <w:ind w:leftChars="327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后附：</w:t>
      </w:r>
    </w:p>
    <w:p>
      <w:pPr>
        <w:numPr>
          <w:ilvl w:val="0"/>
          <w:numId w:val="2"/>
        </w:numPr>
        <w:spacing w:line="440" w:lineRule="exact"/>
        <w:ind w:leftChars="327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西安德森新能源装备有限公司应聘报名表。</w:t>
      </w:r>
    </w:p>
    <w:p>
      <w:pPr>
        <w:numPr>
          <w:ilvl w:val="0"/>
          <w:numId w:val="2"/>
        </w:numPr>
        <w:spacing w:line="440" w:lineRule="exact"/>
        <w:ind w:leftChars="327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西安德森新能源装备有限公司简介。</w:t>
      </w:r>
    </w:p>
    <w:p>
      <w:pPr>
        <w:spacing w:line="440" w:lineRule="exact"/>
        <w:rPr>
          <w:rFonts w:hint="eastAsia" w:ascii="微软雅黑" w:hAnsi="微软雅黑"/>
          <w:sz w:val="28"/>
          <w:szCs w:val="28"/>
          <w:lang w:eastAsia="zh-CN"/>
        </w:rPr>
      </w:pPr>
    </w:p>
    <w:p>
      <w:pPr>
        <w:spacing w:line="440" w:lineRule="exact"/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ascii="微软雅黑" w:hAnsi="微软雅黑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179070</wp:posOffset>
            </wp:positionV>
            <wp:extent cx="3305175" cy="3067050"/>
            <wp:effectExtent l="0" t="0" r="9525" b="0"/>
            <wp:wrapNone/>
            <wp:docPr id="1" name="图片 0" descr="QQ截图20181115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截图20181115105918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  <w:ind w:firstLine="420" w:firstLineChars="150"/>
        <w:rPr>
          <w:rFonts w:ascii="微软雅黑" w:hAnsi="微软雅黑"/>
          <w:sz w:val="28"/>
          <w:szCs w:val="28"/>
        </w:rPr>
      </w:pPr>
    </w:p>
    <w:p>
      <w:pPr>
        <w:spacing w:line="440" w:lineRule="exact"/>
        <w:ind w:firstLine="420" w:firstLineChars="150"/>
        <w:jc w:val="center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                                </w:t>
      </w:r>
    </w:p>
    <w:p>
      <w:pPr>
        <w:spacing w:line="440" w:lineRule="exact"/>
        <w:ind w:firstLine="420" w:firstLineChars="150"/>
        <w:jc w:val="center"/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微软雅黑" w:hAnsi="微软雅黑"/>
          <w:sz w:val="28"/>
          <w:szCs w:val="28"/>
        </w:rPr>
        <w:t>招生就业服务中心</w:t>
      </w:r>
    </w:p>
    <w:p>
      <w:pPr>
        <w:spacing w:line="440" w:lineRule="exact"/>
        <w:ind w:firstLine="420" w:firstLineChars="150"/>
        <w:jc w:val="center"/>
        <w:rPr>
          <w:rFonts w:hint="default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                              2019.9.29</w:t>
      </w:r>
      <w:bookmarkStart w:id="0" w:name="_GoBack"/>
      <w:bookmarkEnd w:id="0"/>
    </w:p>
    <w:p/>
    <w:p/>
    <w:p/>
    <w:p/>
    <w:p/>
    <w:p>
      <w:pPr>
        <w:jc w:val="left"/>
        <w:rPr>
          <w:rFonts w:hint="default" w:ascii="黑体" w:eastAsia="黑体"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附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MicrosoftYaHei-Bold" w:hAnsi="MicrosoftYaHei-Bold" w:eastAsia="MicrosoftYaHei-Bold" w:cs="MicrosoftYaHei-Bold"/>
          <w:b/>
          <w:color w:val="FFFFFF"/>
          <w:kern w:val="0"/>
          <w:sz w:val="48"/>
          <w:szCs w:val="48"/>
          <w:lang w:val="en-US" w:eastAsia="zh-CN" w:bidi="ar"/>
        </w:rPr>
        <w:t>陕西辉贸</w:t>
      </w:r>
    </w:p>
    <w:p>
      <w:pPr>
        <w:jc w:val="center"/>
        <w:rPr>
          <w:rFonts w:hint="eastAsia" w:ascii="黑体" w:eastAsia="黑体"/>
          <w:bCs/>
          <w:sz w:val="36"/>
          <w:szCs w:val="36"/>
          <w:lang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西安德森新能源装备有限公司</w:t>
      </w:r>
      <w:r>
        <w:rPr>
          <w:rFonts w:hint="eastAsia" w:ascii="黑体" w:eastAsia="黑体"/>
          <w:bCs/>
          <w:sz w:val="36"/>
          <w:szCs w:val="36"/>
          <w:lang w:eastAsia="zh-CN"/>
        </w:rPr>
        <w:t>聘报名表</w:t>
      </w:r>
    </w:p>
    <w:tbl>
      <w:tblPr>
        <w:tblStyle w:val="7"/>
        <w:tblW w:w="10050" w:type="dxa"/>
        <w:tblInd w:w="-7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78"/>
        <w:gridCol w:w="507"/>
        <w:gridCol w:w="2418"/>
        <w:gridCol w:w="1542"/>
        <w:gridCol w:w="1380"/>
        <w:gridCol w:w="1578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  <w:t>专业</w:t>
            </w: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/班级</w:t>
            </w: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班主任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2" w:type="dxa"/>
            <w:vAlign w:val="center"/>
          </w:tcPr>
          <w:p>
            <w:pPr>
              <w:widowControl w:val="0"/>
              <w:jc w:val="center"/>
              <w:rPr>
                <w:rFonts w:hint="default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12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07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1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jc w:val="center"/>
              <w:rPr>
                <w:rFonts w:hint="eastAsia" w:ascii="黑体" w:eastAsia="黑体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both"/>
        <w:textAlignment w:val="auto"/>
        <w:outlineLvl w:val="9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both"/>
        <w:textAlignment w:val="auto"/>
        <w:outlineLvl w:val="9"/>
        <w:rPr>
          <w:rFonts w:hint="eastAsia" w:ascii="黑体" w:eastAsia="黑体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0"/>
          <w:szCs w:val="32"/>
          <w:lang w:val="en-US" w:eastAsia="zh-CN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附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40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西安德森新能源装备有限公司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招聘简章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公司简介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西安德森新能源装备有限公司是由陕汽控股集团、济南中森机械制造有限公司共同出资合建的股份制公司，公司成立于2011年3月18日。现有员工350余人，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val="en-US" w:eastAsia="zh-CN"/>
        </w:rPr>
        <w:t>各项专业人员80余人，高级技能员工27人，中级及以上职称11人。是西北唯一一家专业从事车载低温压力容器研发、生产、销售及检测的高新技术企业。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二、招聘岗位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辅助工3人（后期根据意愿可培养成氩弧焊工）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三、任职要求。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1、年龄：18-35岁。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专业：焊接类专业，持焊工证者优先考虑。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上班时间：8-12小时，能接受加班及夜班。</w:t>
      </w:r>
    </w:p>
    <w:p>
      <w:pPr>
        <w:numPr>
          <w:ilvl w:val="0"/>
          <w:numId w:val="5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薪酬待遇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1、试用期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6个月，试用期工资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2000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元/月。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2、转正后实行车间计件工资，并缴纳五险二金（成熟氩弧焊工6000元以上）。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3、其他福利：免费提供班车、员工生日会、过节福利品、取暖费、降温费、根据公司经营情况发放（半）年度效能工资。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五、联系方式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公司地址：西安市泾河工业园桑军路东100米。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联系人：李女士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"mailto:930040155@qq.com" </w:instrTex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930040155@qq.com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联系方式：029-86952371 15029150617</w:t>
      </w:r>
    </w:p>
    <w:p>
      <w:pPr>
        <w:numPr>
          <w:ilvl w:val="0"/>
          <w:numId w:val="0"/>
        </w:numPr>
        <w:snapToGrid w:val="0"/>
        <w:spacing w:after="0" w:line="360" w:lineRule="exact"/>
        <w:ind w:firstLine="440" w:firstLineChars="200"/>
        <w:rPr>
          <w:rFonts w:hint="default" w:ascii="微软雅黑" w:hAnsi="微软雅黑" w:eastAsia="微软雅黑" w:cs="微软雅黑"/>
          <w:b/>
          <w:bCs/>
          <w:sz w:val="22"/>
          <w:szCs w:val="20"/>
          <w:lang w:val="en-US" w:eastAsia="zh-CN"/>
        </w:rPr>
      </w:pPr>
    </w:p>
    <w:sectPr>
      <w:pgSz w:w="11906" w:h="16838"/>
      <w:pgMar w:top="1440" w:right="1306" w:bottom="1098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5F565D"/>
    <w:multiLevelType w:val="singleLevel"/>
    <w:tmpl w:val="C65F565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C1F95F9"/>
    <w:multiLevelType w:val="singleLevel"/>
    <w:tmpl w:val="0C1F95F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2575CD4A"/>
    <w:multiLevelType w:val="singleLevel"/>
    <w:tmpl w:val="2575CD4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91BBB75"/>
    <w:multiLevelType w:val="singleLevel"/>
    <w:tmpl w:val="291BBB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0B61B75"/>
    <w:multiLevelType w:val="singleLevel"/>
    <w:tmpl w:val="50B61B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1B1D"/>
    <w:rsid w:val="056526A9"/>
    <w:rsid w:val="0A3C699F"/>
    <w:rsid w:val="0AFE156D"/>
    <w:rsid w:val="0CD263C6"/>
    <w:rsid w:val="0D04463E"/>
    <w:rsid w:val="0F6A7070"/>
    <w:rsid w:val="11F04CFE"/>
    <w:rsid w:val="12B4536E"/>
    <w:rsid w:val="13814F51"/>
    <w:rsid w:val="13BE2D57"/>
    <w:rsid w:val="16287713"/>
    <w:rsid w:val="1CAB6286"/>
    <w:rsid w:val="1FC82F66"/>
    <w:rsid w:val="20155E93"/>
    <w:rsid w:val="21511557"/>
    <w:rsid w:val="22DC1E75"/>
    <w:rsid w:val="231F2CF7"/>
    <w:rsid w:val="247439B8"/>
    <w:rsid w:val="24F91461"/>
    <w:rsid w:val="259A4A31"/>
    <w:rsid w:val="29256A83"/>
    <w:rsid w:val="29EF3ED2"/>
    <w:rsid w:val="2B292968"/>
    <w:rsid w:val="2CCF2D0C"/>
    <w:rsid w:val="301E4301"/>
    <w:rsid w:val="305370F6"/>
    <w:rsid w:val="3314249E"/>
    <w:rsid w:val="33B27117"/>
    <w:rsid w:val="36B42F61"/>
    <w:rsid w:val="36CD3026"/>
    <w:rsid w:val="37E620FC"/>
    <w:rsid w:val="37FF1FB5"/>
    <w:rsid w:val="381F27F8"/>
    <w:rsid w:val="39A1505F"/>
    <w:rsid w:val="3D796A5E"/>
    <w:rsid w:val="3E63351E"/>
    <w:rsid w:val="45AF0842"/>
    <w:rsid w:val="493734E7"/>
    <w:rsid w:val="4A161708"/>
    <w:rsid w:val="4B567C23"/>
    <w:rsid w:val="5711003A"/>
    <w:rsid w:val="58450BF7"/>
    <w:rsid w:val="586D1E8F"/>
    <w:rsid w:val="5B1E2259"/>
    <w:rsid w:val="5B2D440F"/>
    <w:rsid w:val="621C662C"/>
    <w:rsid w:val="625D1411"/>
    <w:rsid w:val="628A7F8B"/>
    <w:rsid w:val="64570A21"/>
    <w:rsid w:val="675F1B24"/>
    <w:rsid w:val="6CDA0A7E"/>
    <w:rsid w:val="6F543D96"/>
    <w:rsid w:val="70790437"/>
    <w:rsid w:val="71901F4D"/>
    <w:rsid w:val="763100D4"/>
    <w:rsid w:val="773E7BA8"/>
    <w:rsid w:val="77DF2889"/>
    <w:rsid w:val="77F7789D"/>
    <w:rsid w:val="78882C12"/>
    <w:rsid w:val="796525CA"/>
    <w:rsid w:val="796F7DBF"/>
    <w:rsid w:val="7B3A68F7"/>
    <w:rsid w:val="7C3D2A1D"/>
    <w:rsid w:val="7CB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2019-09-05T08:21:00Z</cp:lastPrinted>
  <dcterms:modified xsi:type="dcterms:W3CDTF">2021-04-19T08:00:48Z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C04DA34CD32F40B4A9D772B8D92AFB14</vt:lpwstr>
  </property>
</Properties>
</file>